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שאלות שאין להן תשובה בסוף הספר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עיוני · כיתה ט׳ · זהות ותרבות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איזו שאלה ילדים שואלים הרבה? · </w:t>
      </w:r>
      <w:r>
        <w:rPr>
          <w:rFonts w:ascii="Arial" w:hAnsi="Arial" w:cs="Arial"/>
          <w:b w:val="0"/>
          <w:sz w:val="22"/>
          <w:rtl w:val="1"/>
          <w:szCs w:val="22"/>
        </w:rPr>
        <w:t>״למה?״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האם לשאלה פילוסופית יש תשובה בספר? · </w:t>
      </w:r>
      <w:r>
        <w:rPr>
          <w:rFonts w:ascii="Arial" w:hAnsi="Arial" w:cs="Arial"/>
          <w:b w:val="0"/>
          <w:sz w:val="22"/>
          <w:rtl w:val="1"/>
          <w:szCs w:val="22"/>
        </w:rPr>
        <w:t>לא.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מה כתוב במסכת אבות? (חלק) · </w:t>
      </w:r>
      <w:r>
        <w:rPr>
          <w:rFonts w:ascii="Arial" w:hAnsi="Arial" w:cs="Arial"/>
          <w:b w:val="0"/>
          <w:sz w:val="22"/>
          <w:rtl w:val="1"/>
          <w:szCs w:val="22"/>
        </w:rPr>
        <w:t>״אם אין אני לי – מי לי?״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מהי פילוסופיה ״במובן הפשוט ביותר״? · </w:t>
      </w:r>
      <w:r>
        <w:rPr>
          <w:rFonts w:ascii="Arial" w:hAnsi="Arial" w:cs="Arial"/>
          <w:b w:val="0"/>
          <w:sz w:val="22"/>
          <w:rtl w:val="1"/>
          <w:szCs w:val="22"/>
        </w:rPr>
        <w:t>ב. האומץ להמשיך לשאול ״למה?״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 מבדיל שאלה פילוסופית משאלה במתמטיקה? · </w:t>
      </w:r>
      <w:r>
        <w:rPr>
          <w:rFonts w:ascii="Arial" w:hAnsi="Arial" w:cs="Arial"/>
          <w:b w:val="0"/>
          <w:sz w:val="22"/>
          <w:rtl w:val="1"/>
          <w:szCs w:val="22"/>
        </w:rPr>
        <w:t>א. אין לה תשובה אחת שאפשר לבדוק, אבל יש תשובות מנומקות יותר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מחליפים בספינה? · </w:t>
      </w:r>
      <w:r>
        <w:rPr>
          <w:rFonts w:ascii="Arial" w:hAnsi="Arial" w:cs="Arial"/>
          <w:b w:val="0"/>
          <w:sz w:val="22"/>
          <w:rtl w:val="1"/>
          <w:szCs w:val="22"/>
        </w:rPr>
        <w:t>את כל הקרשים.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לומדים בשיחה פילוסופית? · </w:t>
      </w:r>
      <w:r>
        <w:rPr>
          <w:rFonts w:ascii="Arial" w:hAnsi="Arial" w:cs="Arial"/>
          <w:b w:val="0"/>
          <w:sz w:val="22"/>
          <w:rtl w:val="1"/>
          <w:szCs w:val="22"/>
        </w:rPr>
        <w:t>להקשיב, לנמק ולכבד.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🤔 שאלות שאין להן תשובה בסוף הספר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עיוני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טקסט עיוני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🤔 שאלות שאין להן תשובה בסוף הספר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ילדים קטנים שואלים כל הזמן ״למה?״. פילוסופיה היא האומץ להמשיך לשאול ״למה?״.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לשאלה במתמטיקה יש תשובה אחת. לשאלה פילוסופית – כמו ״האם מותר לשקר?״ – אין תשובה בספר. אבל יש תשובות מנומקות יותר.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רעיון עתיק: ״דע את עצמך״. במסכת אבות: ״אם אין אני לי – מי לי?״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ניסוי מחשבתי: מחליפים בספינה את כל הקרשים. האם זו אותה ספינה? וגם אנחנו משתנים – אז מי אני?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בשיחה פילוסופית לומדים להקשיב, לנמק ולכבד. אין מנצחים.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פילוסופיה – תחום של חשיבה על שאלות גדולות: מה טוב, מה נכון, מי אני · מנומקת – שיש בה הסבר והוכחה · נחקקה – נחרטה, נכתבה באבן · אימתי – מתי (בלשון עתיקה) · ניסוי מחשבתי – סיפור דמיוני שעוזר לחשוב על שאלה · להפר – לא לקיים (כלל, הבטחה) · הגון – ישר, הוגן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למה     לא     אני     קרשים     להקשיב     שאלה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איזו שאלה ילדים שואלים הרבה?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האם לשאלה פילוסופית יש תשובה בספר?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מה כתוב במסכת אבות? (חלק)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מהי פילוסופיה ״במובן הפשוט ביותר״?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לימוד של ספרים עתיקים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האומץ להמשיך לשאול ״למה?״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מקצוע של מבוגרים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 מבדיל שאלה פילוסופית משאלה במתמטיקה?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אין לה תשובה אחת שאפשר לבדוק, אבל יש תשובות מנומקות יותר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היא קלה יותר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אין לה תשובה בכלל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מחליפים בספינה?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לומדים בשיחה פילוסופית?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״שאלות שאין להן תשובה בסוף הספר״?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שאלות שאין להן תשובה בסוף הספר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שאלות שאין להן תשובה בסוף הספר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